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spacing w:after="0" w:line="570" w:lineRule="exact"/>
        <w:jc w:val="both"/>
        <w:outlineLvl w:val="9"/>
        <w:rPr>
          <w:rFonts w:ascii="黑体" w:hAnsi="黑体" w:eastAsia="PMingLiU"/>
          <w:color w:val="auto"/>
          <w:sz w:val="32"/>
        </w:rPr>
      </w:pPr>
      <w:bookmarkStart w:id="0" w:name="bookmark28"/>
      <w:bookmarkStart w:id="1" w:name="bookmark26"/>
      <w:bookmarkStart w:id="2" w:name="bookmark27"/>
      <w:r>
        <w:rPr>
          <w:rFonts w:hint="eastAsia" w:ascii="黑体" w:hAnsi="黑体" w:eastAsia="黑体"/>
          <w:color w:val="auto"/>
          <w:sz w:val="32"/>
        </w:rPr>
        <w:t>附件</w:t>
      </w:r>
    </w:p>
    <w:p>
      <w:pPr>
        <w:pStyle w:val="10"/>
        <w:keepNext/>
        <w:keepLines/>
        <w:spacing w:after="0" w:line="640" w:lineRule="exact"/>
        <w:outlineLvl w:val="0"/>
        <w:rPr>
          <w:rFonts w:ascii="Times New Roman" w:hAnsi="黑体" w:eastAsia="方正小标宋简体"/>
          <w:color w:val="auto"/>
          <w:sz w:val="44"/>
        </w:rPr>
      </w:pPr>
    </w:p>
    <w:p>
      <w:pPr>
        <w:pStyle w:val="10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三</w:t>
      </w:r>
      <w:r>
        <w:rPr>
          <w:rFonts w:ascii="Times New Roman" w:eastAsia="方正小标宋简体"/>
          <w:color w:val="39413F"/>
          <w:sz w:val="44"/>
        </w:rPr>
        <w:t>轮省级生态环境保护督察第</w:t>
      </w:r>
      <w:r>
        <w:rPr>
          <w:rFonts w:hint="eastAsia" w:ascii="Times New Roman" w:hAnsi="Times New Roman" w:eastAsia="方正小标宋简体" w:cs="Times New Roman"/>
          <w:color w:val="39413F"/>
          <w:sz w:val="44"/>
          <w:szCs w:val="42"/>
          <w:lang w:val="en-US" w:eastAsia="zh-CN"/>
        </w:rPr>
        <w:t>二十五</w:t>
      </w:r>
      <w:r>
        <w:rPr>
          <w:rFonts w:ascii="Times New Roman" w:eastAsia="方正小标宋简体"/>
          <w:color w:val="39413F"/>
          <w:sz w:val="44"/>
        </w:rPr>
        <w:t>项</w:t>
      </w:r>
    </w:p>
    <w:p>
      <w:pPr>
        <w:pStyle w:val="10"/>
        <w:keepNext/>
        <w:keepLines/>
        <w:spacing w:after="0" w:line="640" w:lineRule="exact"/>
        <w:outlineLvl w:val="0"/>
        <w:rPr>
          <w:rFonts w:ascii="Times New Roman" w:eastAsia="方正小标宋简体"/>
          <w:color w:val="39413F"/>
          <w:sz w:val="44"/>
        </w:rPr>
      </w:pPr>
      <w:r>
        <w:rPr>
          <w:rFonts w:ascii="Times New Roman" w:eastAsia="方正小标宋简体"/>
          <w:color w:val="39413F"/>
          <w:sz w:val="44"/>
        </w:rPr>
        <w:t>整改任务完成情况表</w:t>
      </w:r>
      <w:bookmarkEnd w:id="0"/>
      <w:bookmarkEnd w:id="1"/>
      <w:bookmarkEnd w:id="2"/>
      <w:bookmarkStart w:id="3" w:name="_GoBack"/>
      <w:bookmarkEnd w:id="3"/>
    </w:p>
    <w:p>
      <w:pPr>
        <w:pStyle w:val="10"/>
        <w:keepNext/>
        <w:keepLines/>
        <w:spacing w:after="0" w:line="640" w:lineRule="exact"/>
        <w:outlineLvl w:val="0"/>
        <w:rPr>
          <w:rFonts w:ascii="Times New Roman" w:eastAsia="方正小标宋简体"/>
          <w:sz w:val="44"/>
        </w:rPr>
      </w:pPr>
    </w:p>
    <w:tbl>
      <w:tblPr>
        <w:tblStyle w:val="8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0"/>
        <w:gridCol w:w="6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atLeast"/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整改任务</w:t>
            </w:r>
          </w:p>
        </w:tc>
        <w:tc>
          <w:tcPr>
            <w:tcW w:w="689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552" w:firstLineChars="200"/>
              <w:jc w:val="both"/>
              <w:rPr>
                <w:rFonts w:ascii="仿宋_GB2312" w:hAnsi="宋体" w:eastAsia="仿宋_GB2312" w:cs="宋体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二十五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运营高速公路的废旧路面材料回收利用工作推进不力，产生的87万立方米路面废旧材料回收率仅70%、利用率仅23%，成渝高速成雅公司路面废旧材料无台账记录、去向不明。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整改责任单位</w:t>
            </w:r>
          </w:p>
        </w:tc>
        <w:tc>
          <w:tcPr>
            <w:tcW w:w="689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ascii="仿宋_GB2312" w:hAnsi="宋体" w:eastAsia="仿宋_GB2312" w:cs="宋体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四川高速公路建设开发集团有限公司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7" w:hRule="exact"/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39413F"/>
              </w:rPr>
              <w:t>整改目标</w:t>
            </w:r>
          </w:p>
        </w:tc>
        <w:tc>
          <w:tcPr>
            <w:tcW w:w="689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52" w:firstLineChars="200"/>
              <w:jc w:val="both"/>
              <w:textAlignment w:val="auto"/>
              <w:rPr>
                <w:rFonts w:ascii="仿宋_GB2312" w:eastAsia="仿宋_GB231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强化路面废旧材料管理，完善回收、利用台账建立，确保废旧路面材料回收率、利用率达到相关标准规范要求。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1F2121"/>
              </w:rPr>
              <w:t>整改措施</w:t>
            </w:r>
          </w:p>
        </w:tc>
        <w:tc>
          <w:tcPr>
            <w:tcW w:w="6899" w:type="dxa"/>
            <w:shd w:val="clear" w:color="auto" w:fill="FFFFFF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552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2.2023年8月底前，各运营高速公路公司、养护施工单位建立可互相印证的路面废旧材料台账，养护基地健全完善废旧材料进出台账。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spacing w:line="560" w:lineRule="exact"/>
              <w:ind w:left="0" w:leftChars="0" w:firstLine="552" w:firstLineChars="200"/>
              <w:jc w:val="left"/>
              <w:rPr>
                <w:rFonts w:eastAsia="仿宋_GB2312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3.强化集团公司《高速公路养护工程管理办法（试行）》执行落实力度，将路面废旧材料利用情况纳入养护计划年度考核。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PMingLiU"/>
                <w:color w:val="1F2121"/>
              </w:rPr>
            </w:pPr>
            <w:r>
              <w:rPr>
                <w:rFonts w:ascii="Times New Roman" w:hAnsi="黑体" w:eastAsia="黑体"/>
                <w:color w:val="1F2121"/>
              </w:rPr>
              <w:t>整改主要工作</w:t>
            </w:r>
          </w:p>
          <w:p>
            <w:pPr>
              <w:pStyle w:val="13"/>
              <w:spacing w:line="560" w:lineRule="exact"/>
              <w:ind w:firstLine="0"/>
              <w:jc w:val="center"/>
              <w:outlineLvl w:val="1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  <w:color w:val="1F2121"/>
              </w:rPr>
              <w:t>及成效</w:t>
            </w:r>
          </w:p>
        </w:tc>
        <w:tc>
          <w:tcPr>
            <w:tcW w:w="6899" w:type="dxa"/>
            <w:shd w:val="clear" w:color="auto" w:fill="FFFFFF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552" w:firstLineChars="20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各营运高速路公司已建立路面废旧材料回收利用台账，并按要求准备好相关佐证材料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552" w:firstLineChars="200"/>
              <w:jc w:val="left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3.川高公司已将路面废旧材料利用情况纳入养护计划年度考核。</w:t>
            </w:r>
          </w:p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rPr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rPr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rPr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rPr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rPr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rPr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0" w:firstLineChars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098" w:right="1474" w:bottom="1984" w:left="1587" w:header="850" w:footer="1417" w:gutter="0"/>
      <w:cols w:space="425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napToGrid/>
      <w:ind w:right="320" w:rightChars="100"/>
      <w:jc w:val="right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napToGrid/>
      <w:ind w:left="320" w:leftChars="100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Page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YzkwNzRjMzM5ZWMxYzBkZGY5NjMzNGViNTU4MGQifQ=="/>
  </w:docVars>
  <w:rsids>
    <w:rsidRoot w:val="4B3854E4"/>
    <w:rsid w:val="00041940"/>
    <w:rsid w:val="00105C50"/>
    <w:rsid w:val="001C783A"/>
    <w:rsid w:val="002033E3"/>
    <w:rsid w:val="00232A80"/>
    <w:rsid w:val="0027260D"/>
    <w:rsid w:val="002774D6"/>
    <w:rsid w:val="003F684F"/>
    <w:rsid w:val="00422081"/>
    <w:rsid w:val="004377FC"/>
    <w:rsid w:val="00507CE3"/>
    <w:rsid w:val="005B30B9"/>
    <w:rsid w:val="005E252A"/>
    <w:rsid w:val="0077298D"/>
    <w:rsid w:val="008063D1"/>
    <w:rsid w:val="008C0AD8"/>
    <w:rsid w:val="00A40B47"/>
    <w:rsid w:val="00A661D9"/>
    <w:rsid w:val="00A90DEB"/>
    <w:rsid w:val="00AC647C"/>
    <w:rsid w:val="00D83E41"/>
    <w:rsid w:val="00DE4E62"/>
    <w:rsid w:val="00F06042"/>
    <w:rsid w:val="00F72939"/>
    <w:rsid w:val="05E55F53"/>
    <w:rsid w:val="0C0F70F9"/>
    <w:rsid w:val="0DC23D27"/>
    <w:rsid w:val="149F2ED8"/>
    <w:rsid w:val="17D313A3"/>
    <w:rsid w:val="205C04A1"/>
    <w:rsid w:val="23FA0237"/>
    <w:rsid w:val="26396DF4"/>
    <w:rsid w:val="2E1273A7"/>
    <w:rsid w:val="36D14E27"/>
    <w:rsid w:val="379F6CD3"/>
    <w:rsid w:val="39FD4818"/>
    <w:rsid w:val="3C5A3E76"/>
    <w:rsid w:val="3CFF0B8B"/>
    <w:rsid w:val="42512E91"/>
    <w:rsid w:val="42EA5EB8"/>
    <w:rsid w:val="43125214"/>
    <w:rsid w:val="4B3854E4"/>
    <w:rsid w:val="4E973D0A"/>
    <w:rsid w:val="50E55874"/>
    <w:rsid w:val="513E2C91"/>
    <w:rsid w:val="51525238"/>
    <w:rsid w:val="53A022C0"/>
    <w:rsid w:val="67B657F0"/>
    <w:rsid w:val="6BA45BE5"/>
    <w:rsid w:val="6EFB59F6"/>
    <w:rsid w:val="6F7E382D"/>
    <w:rsid w:val="727D6DC5"/>
    <w:rsid w:val="77F51A1C"/>
    <w:rsid w:val="7E0E1492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32"/>
      <w:szCs w:val="24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Heading #2|1"/>
    <w:basedOn w:val="1"/>
    <w:qFormat/>
    <w:uiPriority w:val="0"/>
    <w:pPr>
      <w:spacing w:after="520" w:line="641" w:lineRule="exact"/>
      <w:jc w:val="center"/>
      <w:outlineLvl w:val="1"/>
    </w:pPr>
    <w:rPr>
      <w:rFonts w:ascii="宋体" w:hAnsi="宋体" w:eastAsia="宋体" w:cs="宋体"/>
      <w:sz w:val="46"/>
      <w:szCs w:val="46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spacing w:line="374" w:lineRule="auto"/>
      <w:ind w:firstLine="400"/>
    </w:pPr>
    <w:rPr>
      <w:rFonts w:ascii="宋体" w:hAnsi="宋体" w:eastAsia="宋体" w:cs="宋体"/>
      <w:szCs w:val="32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spacing w:after="540"/>
      <w:ind w:firstLine="800"/>
    </w:pPr>
    <w:rPr>
      <w:color w:val="1F2121"/>
      <w:szCs w:val="32"/>
    </w:rPr>
  </w:style>
  <w:style w:type="paragraph" w:customStyle="1" w:styleId="13">
    <w:name w:val="Other|1"/>
    <w:basedOn w:val="1"/>
    <w:qFormat/>
    <w:uiPriority w:val="0"/>
    <w:pPr>
      <w:spacing w:line="374" w:lineRule="auto"/>
      <w:ind w:firstLine="400"/>
    </w:pPr>
    <w:rPr>
      <w:rFonts w:ascii="宋体" w:hAnsi="宋体" w:eastAsia="宋体" w:cs="宋体"/>
      <w:szCs w:val="32"/>
      <w:lang w:val="zh-TW" w:eastAsia="zh-TW" w:bidi="zh-TW"/>
    </w:rPr>
  </w:style>
  <w:style w:type="character" w:customStyle="1" w:styleId="14">
    <w:name w:val="页眉 字符"/>
    <w:basedOn w:val="9"/>
    <w:link w:val="7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5">
    <w:name w:val="页脚 字符"/>
    <w:basedOn w:val="9"/>
    <w:link w:val="6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6">
    <w:name w:val="日期 字符"/>
    <w:basedOn w:val="9"/>
    <w:link w:val="5"/>
    <w:qFormat/>
    <w:uiPriority w:val="0"/>
    <w:rPr>
      <w:rFonts w:eastAsia="Times New Roman"/>
      <w:color w:val="000000"/>
      <w:sz w:val="32"/>
      <w:szCs w:val="24"/>
      <w:lang w:eastAsia="en-US" w:bidi="en-US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812</Words>
  <Characters>873</Characters>
  <Lines>8</Lines>
  <Paragraphs>2</Paragraphs>
  <TotalTime>1</TotalTime>
  <ScaleCrop>false</ScaleCrop>
  <LinksUpToDate>false</LinksUpToDate>
  <CharactersWithSpaces>881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2023-07-07T02:39:00Z</dcterms:created>
  <dc:creator>祥子</dc:creator>
  <cp:lastModifiedBy>jamn</cp:lastModifiedBy>
  <cp:lastPrinted>2023-08-29T07:00:49Z</cp:lastPrinted>
  <dcterms:modified xsi:type="dcterms:W3CDTF">2023-08-29T07:00:58Z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F0DA42E950784D7B8CF70394502CC058_11</vt:lpwstr>
  </property>
</Properties>
</file>